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年1-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7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</w:t>
      </w:r>
      <w:r>
        <w:rPr>
          <w:rFonts w:asciiTheme="majorEastAsia" w:hAnsiTheme="majorEastAsia" w:eastAsiaTheme="majorEastAsia"/>
          <w:b/>
          <w:sz w:val="44"/>
          <w:szCs w:val="44"/>
        </w:rPr>
        <w:t>主要经济指标</w:t>
      </w:r>
    </w:p>
    <w:p>
      <w:pPr>
        <w:rPr>
          <w:rFonts w:ascii="仿宋_GB2312" w:eastAsia="仿宋_GB2312" w:hAnsiTheme="majorEastAsia"/>
        </w:rPr>
      </w:pPr>
    </w:p>
    <w:tbl>
      <w:tblPr>
        <w:tblStyle w:val="6"/>
        <w:tblW w:w="903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4"/>
        <w:gridCol w:w="1256"/>
        <w:gridCol w:w="1431"/>
        <w:gridCol w:w="22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指标</w:t>
            </w:r>
            <w:r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计量单位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累计</w:t>
            </w:r>
            <w:r>
              <w:rPr>
                <w:rFonts w:asciiTheme="minorEastAsia" w:hAnsiTheme="minorEastAsia"/>
                <w:szCs w:val="21"/>
              </w:rPr>
              <w:t>完成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同比</w:t>
            </w:r>
            <w:r>
              <w:rPr>
                <w:rFonts w:cs="Times New Roman" w:asciiTheme="minorEastAsia" w:hAnsiTheme="minorEastAsia"/>
                <w:szCs w:val="21"/>
              </w:rPr>
              <w:t>±%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地区</w:t>
            </w:r>
            <w:r>
              <w:rPr>
                <w:rFonts w:asciiTheme="minorEastAsia" w:hAnsiTheme="minorEastAsia"/>
                <w:szCs w:val="21"/>
              </w:rPr>
              <w:t>生产总值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二季度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511.7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ind w:firstLine="210" w:firstLineChars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#第一产业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11.5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第二产业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343.3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第三产业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156.8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规模以上</w:t>
            </w:r>
            <w:r>
              <w:rPr>
                <w:rFonts w:asciiTheme="minorEastAsia" w:hAnsiTheme="minorEastAsia"/>
                <w:szCs w:val="21"/>
              </w:rPr>
              <w:t>工业增加值</w:t>
            </w:r>
            <w:r>
              <w:rPr>
                <w:rFonts w:hint="eastAsia" w:asciiTheme="minorEastAsia" w:hAnsiTheme="minorEastAsia"/>
                <w:szCs w:val="21"/>
              </w:rPr>
              <w:t>增速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——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-7.3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固定资产投资增速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——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-2.3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全部</w:t>
            </w:r>
            <w:r>
              <w:rPr>
                <w:rFonts w:asciiTheme="minorEastAsia" w:hAnsiTheme="minorEastAsia"/>
                <w:szCs w:val="21"/>
              </w:rPr>
              <w:t>财政收入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102.4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29.2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#</w:t>
            </w:r>
            <w:r>
              <w:rPr>
                <w:rFonts w:hint="eastAsia" w:asciiTheme="minorEastAsia" w:hAnsiTheme="minorEastAsia"/>
                <w:szCs w:val="21"/>
              </w:rPr>
              <w:t>一般公共</w:t>
            </w:r>
            <w:r>
              <w:rPr>
                <w:rFonts w:asciiTheme="minorEastAsia" w:hAnsiTheme="minorEastAsia"/>
                <w:szCs w:val="21"/>
              </w:rPr>
              <w:t>预算收入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46.5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全部税收收入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(政府口径）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86.8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限上社会消费品零售额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11.5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进出口</w:t>
            </w:r>
            <w:r>
              <w:rPr>
                <w:rFonts w:asciiTheme="minorEastAsia" w:hAnsiTheme="minorEastAsia"/>
                <w:szCs w:val="21"/>
              </w:rPr>
              <w:t>总额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1525300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#进口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1270500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-3.9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出口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254800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实际利用</w:t>
            </w:r>
            <w:r>
              <w:rPr>
                <w:rFonts w:asciiTheme="minorEastAsia" w:hAnsiTheme="minorEastAsia"/>
                <w:szCs w:val="21"/>
              </w:rPr>
              <w:t>外资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6月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万美元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13203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金融机构人民币</w:t>
            </w:r>
            <w:r>
              <w:rPr>
                <w:rFonts w:asciiTheme="minorEastAsia" w:hAnsiTheme="minorEastAsia"/>
                <w:szCs w:val="21"/>
              </w:rPr>
              <w:t>存款余额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1213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119.6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#住户存款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858.4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66.8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金融机构</w:t>
            </w:r>
            <w:r>
              <w:rPr>
                <w:rFonts w:asciiTheme="minorEastAsia" w:hAnsiTheme="minorEastAsia"/>
                <w:szCs w:val="21"/>
              </w:rPr>
              <w:t>人民币贷款余额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600.2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49.4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城镇居民</w:t>
            </w:r>
            <w:r>
              <w:rPr>
                <w:rFonts w:asciiTheme="minorEastAsia" w:hAnsiTheme="minorEastAsia"/>
                <w:szCs w:val="21"/>
              </w:rPr>
              <w:t>人均可支配收入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二季度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24231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农村</w:t>
            </w:r>
            <w:r>
              <w:rPr>
                <w:rFonts w:asciiTheme="minorEastAsia" w:hAnsiTheme="minorEastAsia"/>
                <w:szCs w:val="21"/>
              </w:rPr>
              <w:t>居民人均可支配收入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二季度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14603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居民消费</w:t>
            </w:r>
            <w:r>
              <w:rPr>
                <w:rFonts w:asciiTheme="minorEastAsia" w:hAnsiTheme="minorEastAsia"/>
                <w:szCs w:val="21"/>
              </w:rPr>
              <w:t>价格指数</w:t>
            </w:r>
            <w:r>
              <w:rPr>
                <w:rFonts w:hint="eastAsia" w:asciiTheme="minorEastAsia" w:hAnsiTheme="minorEastAsia"/>
                <w:szCs w:val="21"/>
              </w:rPr>
              <w:t>（上年</w:t>
            </w:r>
            <w:r>
              <w:rPr>
                <w:rFonts w:asciiTheme="minorEastAsia" w:hAnsiTheme="minorEastAsia"/>
                <w:szCs w:val="21"/>
              </w:rPr>
              <w:t>同期</w:t>
            </w:r>
            <w:r>
              <w:rPr>
                <w:rFonts w:hint="eastAsia" w:asciiTheme="minorEastAsia" w:hAnsiTheme="minorEastAsia"/>
                <w:szCs w:val="21"/>
              </w:rPr>
              <w:t>=100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1.3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</w:t>
            </w:r>
          </w:p>
        </w:tc>
      </w:tr>
    </w:tbl>
    <w:p>
      <w:pPr>
        <w:rPr>
          <w:rFonts w:ascii="楷体_GB2312" w:eastAsia="楷体_GB2312" w:hAnsiTheme="minorEastAsia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E"/>
    <w:rsid w:val="000B4BB7"/>
    <w:rsid w:val="00141827"/>
    <w:rsid w:val="00166EB6"/>
    <w:rsid w:val="002A53A1"/>
    <w:rsid w:val="002E33F2"/>
    <w:rsid w:val="0031263F"/>
    <w:rsid w:val="003162E5"/>
    <w:rsid w:val="003762F8"/>
    <w:rsid w:val="004006C0"/>
    <w:rsid w:val="004047AE"/>
    <w:rsid w:val="004726E4"/>
    <w:rsid w:val="004A2F26"/>
    <w:rsid w:val="004B387B"/>
    <w:rsid w:val="005102CB"/>
    <w:rsid w:val="005135FE"/>
    <w:rsid w:val="00576166"/>
    <w:rsid w:val="005C6770"/>
    <w:rsid w:val="00601FD3"/>
    <w:rsid w:val="006A0766"/>
    <w:rsid w:val="006D0498"/>
    <w:rsid w:val="0071196A"/>
    <w:rsid w:val="007139BB"/>
    <w:rsid w:val="007170E0"/>
    <w:rsid w:val="007A52BD"/>
    <w:rsid w:val="00812268"/>
    <w:rsid w:val="00863EBC"/>
    <w:rsid w:val="00895A8F"/>
    <w:rsid w:val="008A7731"/>
    <w:rsid w:val="008E287A"/>
    <w:rsid w:val="00981F68"/>
    <w:rsid w:val="009970A5"/>
    <w:rsid w:val="00A07491"/>
    <w:rsid w:val="00A338ED"/>
    <w:rsid w:val="00A502FF"/>
    <w:rsid w:val="00A53A1A"/>
    <w:rsid w:val="00AF3D42"/>
    <w:rsid w:val="00B2358D"/>
    <w:rsid w:val="00B554FA"/>
    <w:rsid w:val="00B74661"/>
    <w:rsid w:val="00BD5F29"/>
    <w:rsid w:val="00C304F7"/>
    <w:rsid w:val="00C45DEF"/>
    <w:rsid w:val="00C46161"/>
    <w:rsid w:val="00C748D4"/>
    <w:rsid w:val="00C81260"/>
    <w:rsid w:val="00C84464"/>
    <w:rsid w:val="00C87F1D"/>
    <w:rsid w:val="00CF41A3"/>
    <w:rsid w:val="00D60AD4"/>
    <w:rsid w:val="00D62907"/>
    <w:rsid w:val="00E40024"/>
    <w:rsid w:val="00E54A18"/>
    <w:rsid w:val="00E70791"/>
    <w:rsid w:val="00E82C79"/>
    <w:rsid w:val="00EA2FFF"/>
    <w:rsid w:val="00EC00D2"/>
    <w:rsid w:val="00EE07C4"/>
    <w:rsid w:val="00EE70DE"/>
    <w:rsid w:val="00F17204"/>
    <w:rsid w:val="00F51C53"/>
    <w:rsid w:val="00F90BA4"/>
    <w:rsid w:val="09357BC0"/>
    <w:rsid w:val="15B449F3"/>
    <w:rsid w:val="16DB61E4"/>
    <w:rsid w:val="1EC73716"/>
    <w:rsid w:val="23340B9E"/>
    <w:rsid w:val="23E82A3C"/>
    <w:rsid w:val="2827096C"/>
    <w:rsid w:val="40D90A3D"/>
    <w:rsid w:val="4A435D9C"/>
    <w:rsid w:val="4FA846A7"/>
    <w:rsid w:val="53267999"/>
    <w:rsid w:val="563521C9"/>
    <w:rsid w:val="5F555413"/>
    <w:rsid w:val="61A47470"/>
    <w:rsid w:val="6D7121F0"/>
    <w:rsid w:val="70356F2C"/>
    <w:rsid w:val="71115026"/>
    <w:rsid w:val="73035D46"/>
    <w:rsid w:val="78365D0D"/>
    <w:rsid w:val="7D86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480</Characters>
  <Lines>4</Lines>
  <Paragraphs>1</Paragraphs>
  <TotalTime>82</TotalTime>
  <ScaleCrop>false</ScaleCrop>
  <LinksUpToDate>false</LinksUpToDate>
  <CharactersWithSpaces>563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2019-04-01T08:21:00Z</dcterms:created>
  <dc:creator>sizhafneng</dc:creator>
  <cp:lastModifiedBy>阿越</cp:lastModifiedBy>
  <cp:lastPrinted>2021-01-08T03:17:00Z</cp:lastPrinted>
  <dcterms:modified xsi:type="dcterms:W3CDTF">2021-08-19T02:00:17Z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E1A3F080B8494A4EAECC0DA4C3D8AE45</vt:lpwstr>
  </property>
</Properties>
</file>